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30"/>
        <w:gridCol w:w="2837"/>
      </w:tblGrid>
      <w:tr w:rsidR="00125FFD">
        <w:trPr>
          <w:trHeight w:val="676"/>
        </w:trPr>
        <w:tc>
          <w:tcPr>
            <w:tcW w:w="7230" w:type="dxa"/>
          </w:tcPr>
          <w:p w:rsidR="00125FFD" w:rsidRDefault="00ED0CD4">
            <w:pPr>
              <w:pStyle w:val="TableParagraph"/>
              <w:spacing w:before="201" w:line="240" w:lineRule="auto"/>
              <w:ind w:left="13" w:right="5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е 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 xml:space="preserve">ематики </w:t>
            </w:r>
            <w:r>
              <w:rPr>
                <w:spacing w:val="-2"/>
                <w:sz w:val="18"/>
              </w:rPr>
              <w:t>документа</w:t>
            </w:r>
          </w:p>
        </w:tc>
        <w:tc>
          <w:tcPr>
            <w:tcW w:w="2837" w:type="dxa"/>
          </w:tcPr>
          <w:p w:rsidR="00125FFD" w:rsidRDefault="00125FFD">
            <w:pPr>
              <w:pStyle w:val="TableParagraph"/>
              <w:spacing w:before="23" w:line="240" w:lineRule="auto"/>
              <w:ind w:left="0"/>
              <w:rPr>
                <w:sz w:val="18"/>
              </w:rPr>
            </w:pPr>
          </w:p>
          <w:p w:rsidR="00125FFD" w:rsidRDefault="00ED0CD4">
            <w:pPr>
              <w:pStyle w:val="TableParagraph"/>
              <w:spacing w:line="240" w:lineRule="auto"/>
              <w:ind w:left="492"/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  <w:r>
              <w:rPr>
                <w:spacing w:val="-2"/>
                <w:sz w:val="18"/>
              </w:rPr>
              <w:t>документов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25FFD">
        <w:trPr>
          <w:trHeight w:val="415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0002.0007.0068.0279Исчислениеиуплатастраховыхвзносоввбюджеты</w:t>
            </w:r>
            <w:r>
              <w:rPr>
                <w:spacing w:val="-2"/>
                <w:sz w:val="18"/>
              </w:rPr>
              <w:t>государственных</w:t>
            </w:r>
          </w:p>
          <w:p w:rsidR="00125FFD" w:rsidRDefault="00ED0CD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небюджетных </w:t>
            </w:r>
            <w:r>
              <w:rPr>
                <w:spacing w:val="-2"/>
                <w:sz w:val="18"/>
              </w:rPr>
              <w:t>фондов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0003.0008.0086.0538Налоговые </w:t>
            </w:r>
            <w:r>
              <w:rPr>
                <w:sz w:val="18"/>
              </w:rPr>
              <w:t xml:space="preserve">преференции </w:t>
            </w:r>
            <w:r>
              <w:rPr>
                <w:sz w:val="18"/>
              </w:rPr>
              <w:t xml:space="preserve">и </w:t>
            </w:r>
            <w:r>
              <w:rPr>
                <w:sz w:val="18"/>
              </w:rPr>
              <w:t xml:space="preserve">льготы </w:t>
            </w:r>
            <w:r>
              <w:rPr>
                <w:sz w:val="18"/>
              </w:rPr>
              <w:t xml:space="preserve">физическим </w:t>
            </w:r>
            <w:r>
              <w:rPr>
                <w:spacing w:val="-2"/>
                <w:sz w:val="18"/>
              </w:rPr>
              <w:t>лицам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0003.0008.0086.0540Земельный</w:t>
            </w:r>
            <w:r>
              <w:rPr>
                <w:spacing w:val="-4"/>
                <w:sz w:val="18"/>
              </w:rPr>
              <w:t>налог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0003.0008.0086.0541Налогнадобавленную</w:t>
            </w:r>
            <w:r>
              <w:rPr>
                <w:spacing w:val="-2"/>
                <w:sz w:val="18"/>
              </w:rPr>
              <w:t>стоимость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0003.0008.0086.0544Налогна</w:t>
            </w: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0003.0008.0086.0545Налогнадоходыфизических</w:t>
            </w:r>
            <w:r>
              <w:rPr>
                <w:spacing w:val="-5"/>
                <w:sz w:val="18"/>
              </w:rPr>
              <w:t>лиц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0003.0008.0086.0546Налогна</w:t>
            </w:r>
            <w:r>
              <w:rPr>
                <w:spacing w:val="-2"/>
                <w:sz w:val="18"/>
              </w:rPr>
              <w:t>прибыль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0003.0008.0086.0547</w:t>
            </w:r>
            <w:r>
              <w:rPr>
                <w:spacing w:val="-2"/>
                <w:sz w:val="18"/>
              </w:rPr>
              <w:t>Госпошлины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0003.0008.0086.0548Налогообложениемалогобизнеса,специальныхналоговых</w:t>
            </w:r>
            <w:r>
              <w:rPr>
                <w:spacing w:val="-2"/>
                <w:sz w:val="18"/>
              </w:rPr>
              <w:t>режимов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0003.0008.0086.0548.0093Налогообложениемалого</w:t>
            </w:r>
            <w:r>
              <w:rPr>
                <w:spacing w:val="-2"/>
                <w:sz w:val="18"/>
              </w:rPr>
              <w:t>бизнеса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0003.0008.0086.0548.0095Иныеспециальныеналоговые</w:t>
            </w:r>
            <w:r>
              <w:rPr>
                <w:spacing w:val="-2"/>
                <w:sz w:val="18"/>
              </w:rPr>
              <w:t>режимы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0003.0008.0086.0549Юридическиевопросыпоналогами</w:t>
            </w:r>
            <w:r>
              <w:rPr>
                <w:spacing w:val="-2"/>
                <w:sz w:val="18"/>
              </w:rPr>
              <w:t>сборам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0003.0008.0086.0550Налогообложениеалкогольной</w:t>
            </w:r>
            <w:r>
              <w:rPr>
                <w:spacing w:val="-2"/>
                <w:sz w:val="18"/>
              </w:rPr>
              <w:t>продукции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0003.0008.0086.0551Учет</w:t>
            </w:r>
            <w:r>
              <w:rPr>
                <w:sz w:val="18"/>
              </w:rPr>
              <w:t>налогоплательщиков.Получениеиотказот</w:t>
            </w:r>
            <w:r>
              <w:rPr>
                <w:spacing w:val="-5"/>
                <w:sz w:val="18"/>
              </w:rPr>
              <w:t xml:space="preserve"> ИНН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0003.0008.0086.0552Организацияработыс</w:t>
            </w:r>
            <w:r>
              <w:rPr>
                <w:spacing w:val="-2"/>
                <w:sz w:val="18"/>
              </w:rPr>
              <w:t>налогоплательщиками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0003.0008.0086.0553Актуализациясведенийобобъектах</w:t>
            </w:r>
            <w:r>
              <w:rPr>
                <w:spacing w:val="-2"/>
                <w:sz w:val="18"/>
              </w:rPr>
              <w:t>налогообложения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125FFD">
        <w:trPr>
          <w:trHeight w:val="206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0003.0008.0086.0554Получениеналоговыхуведомленийобуплате</w:t>
            </w:r>
            <w:r>
              <w:rPr>
                <w:spacing w:val="-2"/>
                <w:sz w:val="18"/>
              </w:rPr>
              <w:t>налога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0003.0008.0086.0555Налоговая</w:t>
            </w:r>
            <w:r>
              <w:rPr>
                <w:spacing w:val="-2"/>
                <w:sz w:val="18"/>
              </w:rPr>
              <w:t>отчетность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0003.0008.0086.0556Контрольинадзорвналоговой</w:t>
            </w:r>
            <w:r>
              <w:rPr>
                <w:spacing w:val="-4"/>
                <w:sz w:val="18"/>
              </w:rPr>
              <w:t xml:space="preserve"> сфере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125FFD">
        <w:trPr>
          <w:trHeight w:val="414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6" w:lineRule="exact"/>
              <w:ind w:right="192"/>
              <w:rPr>
                <w:sz w:val="18"/>
              </w:rPr>
            </w:pPr>
            <w:r>
              <w:rPr>
                <w:sz w:val="18"/>
              </w:rPr>
              <w:t>0003.0008.0086.0557Возвратилизачетизлишнеуплаченныхилиизлишневзысканных сумм налогов, сборов, взносов, пеней и штрафов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4" w:lineRule="exact"/>
              <w:ind w:left="0" w:right="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125FFD">
        <w:trPr>
          <w:trHeight w:val="414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0003.0008.0086.0558Задолженностьпо</w:t>
            </w:r>
            <w:r>
              <w:rPr>
                <w:sz w:val="18"/>
              </w:rPr>
              <w:t>налогам,сборамивзносамв</w:t>
            </w:r>
            <w:r>
              <w:rPr>
                <w:spacing w:val="-2"/>
                <w:sz w:val="18"/>
              </w:rPr>
              <w:t>бюджеты</w:t>
            </w:r>
          </w:p>
          <w:p w:rsidR="00125FFD" w:rsidRDefault="00ED0CD4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Г</w:t>
            </w:r>
            <w:r>
              <w:rPr>
                <w:sz w:val="18"/>
              </w:rPr>
              <w:t xml:space="preserve">осударственных </w:t>
            </w:r>
            <w:r>
              <w:rPr>
                <w:sz w:val="18"/>
              </w:rPr>
              <w:t xml:space="preserve">внебюджетных </w:t>
            </w:r>
            <w:r>
              <w:rPr>
                <w:spacing w:val="-2"/>
                <w:sz w:val="18"/>
              </w:rPr>
              <w:t>фондов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125FFD">
        <w:trPr>
          <w:trHeight w:val="414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0003.0008.0086.0558.0107Задолженностьпоналогам,сборамивзносамперед</w:t>
            </w:r>
            <w:r>
              <w:rPr>
                <w:spacing w:val="-2"/>
                <w:sz w:val="18"/>
              </w:rPr>
              <w:t>бюджетом</w:t>
            </w:r>
          </w:p>
          <w:p w:rsidR="00125FFD" w:rsidRDefault="00ED0CD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Российской </w:t>
            </w:r>
            <w:proofErr w:type="spellStart"/>
            <w:r>
              <w:rPr>
                <w:sz w:val="18"/>
              </w:rPr>
              <w:t>Федерации.Взыскание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задолженности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125FFD">
        <w:trPr>
          <w:trHeight w:val="412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0003.0008.0086.0559Предоставлениеотсрочкиилирассрочкипоуплате</w:t>
            </w:r>
            <w:r>
              <w:rPr>
                <w:sz w:val="18"/>
              </w:rPr>
              <w:t>налога,</w:t>
            </w:r>
            <w:r>
              <w:rPr>
                <w:spacing w:val="-2"/>
                <w:sz w:val="18"/>
              </w:rPr>
              <w:t>сбора,</w:t>
            </w:r>
          </w:p>
          <w:p w:rsidR="00125FFD" w:rsidRDefault="00ED0CD4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пени,</w:t>
            </w:r>
            <w:r>
              <w:rPr>
                <w:spacing w:val="-2"/>
                <w:sz w:val="18"/>
              </w:rPr>
              <w:t>штрафа</w:t>
            </w:r>
            <w:proofErr w:type="spellEnd"/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0003.0008.0086.0560Уклонениеот</w:t>
            </w:r>
            <w:r>
              <w:rPr>
                <w:spacing w:val="-2"/>
                <w:sz w:val="18"/>
              </w:rPr>
              <w:t>налогообложения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125FFD">
        <w:trPr>
          <w:trHeight w:val="414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0003.0008.0086.0561Доступкперсонифицированнойинформацииосостояниирасчета</w:t>
            </w:r>
            <w:r>
              <w:rPr>
                <w:spacing w:val="-10"/>
                <w:sz w:val="18"/>
              </w:rPr>
              <w:t>с</w:t>
            </w:r>
          </w:p>
          <w:p w:rsidR="00125FFD" w:rsidRDefault="00ED0CD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бюджетом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25FFD">
        <w:trPr>
          <w:trHeight w:val="412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0003.0008.0086.0562Оказаниеуслугвэлектроннойформе.</w:t>
            </w:r>
            <w:r>
              <w:rPr>
                <w:spacing w:val="-2"/>
                <w:sz w:val="18"/>
              </w:rPr>
              <w:t>Пользование</w:t>
            </w:r>
          </w:p>
          <w:p w:rsidR="00125FFD" w:rsidRDefault="00ED0CD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нформационными </w:t>
            </w:r>
            <w:r>
              <w:rPr>
                <w:spacing w:val="-2"/>
                <w:sz w:val="18"/>
              </w:rPr>
              <w:t>ресурсами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415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0003.0008.0086.0564Контрольисполненияналоговогозаконодательствафизическимии юридическими лицами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5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125FFD">
        <w:trPr>
          <w:trHeight w:val="414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0003.0008.0086.0565Регистрацияюридическихлиц,физическихлицв</w:t>
            </w:r>
            <w:r>
              <w:rPr>
                <w:spacing w:val="-2"/>
                <w:sz w:val="18"/>
              </w:rPr>
              <w:t>качестве</w:t>
            </w:r>
          </w:p>
          <w:p w:rsidR="00125FFD" w:rsidRDefault="00ED0CD4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ндивидуальных </w:t>
            </w:r>
            <w:r>
              <w:rPr>
                <w:sz w:val="18"/>
              </w:rPr>
              <w:t xml:space="preserve">предпринимателей </w:t>
            </w:r>
            <w:r>
              <w:rPr>
                <w:sz w:val="18"/>
              </w:rPr>
              <w:t xml:space="preserve">и </w:t>
            </w:r>
            <w:r>
              <w:rPr>
                <w:sz w:val="18"/>
              </w:rPr>
              <w:t>крестьянских(фермерских)</w:t>
            </w:r>
            <w:r>
              <w:rPr>
                <w:spacing w:val="-2"/>
                <w:sz w:val="18"/>
              </w:rPr>
              <w:t>хозяйств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125FFD">
        <w:trPr>
          <w:trHeight w:val="414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0003.0008.0086.0566</w:t>
            </w:r>
            <w:r>
              <w:rPr>
                <w:sz w:val="18"/>
              </w:rPr>
              <w:t>Регистрацияфизическихлицвкачестве</w:t>
            </w:r>
            <w:r>
              <w:rPr>
                <w:spacing w:val="-2"/>
                <w:sz w:val="18"/>
              </w:rPr>
              <w:t>индивидуальных</w:t>
            </w:r>
          </w:p>
          <w:p w:rsidR="00125FFD" w:rsidRDefault="00ED0CD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предпринимателей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0003.0008.0086.0567Надзорвобластиорганизацииипроведенияазартныхигри</w:t>
            </w:r>
            <w:r>
              <w:rPr>
                <w:spacing w:val="-2"/>
                <w:sz w:val="18"/>
              </w:rPr>
              <w:t>лотерей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414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0003.0008.0086.0568.0092Контрольинадзорвсферепримененияконтрольно-</w:t>
            </w:r>
            <w:r>
              <w:rPr>
                <w:spacing w:val="-2"/>
                <w:sz w:val="18"/>
              </w:rPr>
              <w:t>кассовой</w:t>
            </w:r>
          </w:p>
          <w:p w:rsidR="00125FFD" w:rsidRDefault="00ED0CD4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техники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25FFD">
        <w:trPr>
          <w:trHeight w:val="620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240" w:lineRule="auto"/>
              <w:ind w:right="192"/>
              <w:rPr>
                <w:sz w:val="18"/>
              </w:rPr>
            </w:pPr>
            <w:r>
              <w:rPr>
                <w:sz w:val="18"/>
              </w:rPr>
              <w:t>0003.0008.0086.1198</w:t>
            </w:r>
            <w:r>
              <w:rPr>
                <w:sz w:val="18"/>
              </w:rPr>
              <w:t>Обжалованиерешенийгосударственныхоргановидолжностных лиц‚ споров с физическими и юридическими лицами по обжалованию актов</w:t>
            </w:r>
          </w:p>
          <w:p w:rsidR="00125FFD" w:rsidRDefault="00ED0CD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z w:val="18"/>
              </w:rPr>
              <w:t xml:space="preserve">енормативного </w:t>
            </w:r>
            <w:r>
              <w:rPr>
                <w:sz w:val="18"/>
              </w:rPr>
              <w:t xml:space="preserve">характера </w:t>
            </w:r>
            <w:r>
              <w:rPr>
                <w:sz w:val="18"/>
              </w:rPr>
              <w:t xml:space="preserve">и </w:t>
            </w:r>
            <w:r>
              <w:rPr>
                <w:sz w:val="18"/>
              </w:rPr>
              <w:t>действий(бездействия)должностных</w:t>
            </w:r>
            <w:r>
              <w:rPr>
                <w:spacing w:val="-5"/>
                <w:sz w:val="18"/>
              </w:rPr>
              <w:t xml:space="preserve"> лиц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202" w:lineRule="exact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125FFD">
        <w:trPr>
          <w:trHeight w:val="205"/>
        </w:trPr>
        <w:tc>
          <w:tcPr>
            <w:tcW w:w="7230" w:type="dxa"/>
          </w:tcPr>
          <w:p w:rsidR="00125FFD" w:rsidRDefault="00ED0C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0003.0010.0116.0791Утилизационный</w:t>
            </w:r>
            <w:r>
              <w:rPr>
                <w:spacing w:val="-4"/>
                <w:sz w:val="18"/>
              </w:rPr>
              <w:t>сбор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ind w:left="0" w:right="9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25FFD">
        <w:trPr>
          <w:trHeight w:val="208"/>
        </w:trPr>
        <w:tc>
          <w:tcPr>
            <w:tcW w:w="7230" w:type="dxa"/>
          </w:tcPr>
          <w:p w:rsidR="00125FFD" w:rsidRDefault="00ED0CD4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ИТОГО:</w:t>
            </w:r>
          </w:p>
        </w:tc>
        <w:tc>
          <w:tcPr>
            <w:tcW w:w="2837" w:type="dxa"/>
          </w:tcPr>
          <w:p w:rsidR="00125FFD" w:rsidRDefault="00ED0CD4">
            <w:pPr>
              <w:pStyle w:val="TableParagraph"/>
              <w:spacing w:line="188" w:lineRule="exact"/>
              <w:ind w:left="0" w:right="90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190</w:t>
            </w:r>
          </w:p>
        </w:tc>
      </w:tr>
    </w:tbl>
    <w:p w:rsidR="00125FFD" w:rsidRDefault="00125FFD" w:rsidP="00ED0CD4">
      <w:pPr>
        <w:pStyle w:val="a3"/>
        <w:spacing w:before="170"/>
      </w:pPr>
    </w:p>
    <w:sectPr w:rsidR="00125FFD" w:rsidSect="00125FFD">
      <w:footerReference w:type="default" r:id="rId7"/>
      <w:pgSz w:w="11910" w:h="16840"/>
      <w:pgMar w:top="260" w:right="425" w:bottom="1240" w:left="992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FD" w:rsidRDefault="00125FFD" w:rsidP="00125FFD">
      <w:r>
        <w:separator/>
      </w:r>
    </w:p>
  </w:endnote>
  <w:endnote w:type="continuationSeparator" w:id="1">
    <w:p w:rsidR="00125FFD" w:rsidRDefault="00125FFD" w:rsidP="0012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FD" w:rsidRDefault="00125FF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pt;margin-top:778.15pt;width:107.65pt;height:15.3pt;z-index:-251658752;mso-position-horizontal-relative:page;mso-position-vertical-relative:page" filled="f" stroked="f">
          <v:textbox inset="0,0,0,0">
            <w:txbxContent>
              <w:p w:rsidR="00125FFD" w:rsidRPr="00ED0CD4" w:rsidRDefault="00125FFD" w:rsidP="00ED0CD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FD" w:rsidRDefault="00125FFD" w:rsidP="00125FFD">
      <w:r>
        <w:separator/>
      </w:r>
    </w:p>
  </w:footnote>
  <w:footnote w:type="continuationSeparator" w:id="1">
    <w:p w:rsidR="00125FFD" w:rsidRDefault="00125FFD" w:rsidP="00125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68B0"/>
    <w:multiLevelType w:val="hybridMultilevel"/>
    <w:tmpl w:val="A38CE4E0"/>
    <w:lvl w:ilvl="0" w:tplc="F5882084">
      <w:numFmt w:val="bullet"/>
      <w:lvlText w:val="-"/>
      <w:lvlJc w:val="left"/>
      <w:pPr>
        <w:ind w:left="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A80232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943400CC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08365078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4" w:tplc="A412E7E2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5" w:tplc="632E5036">
      <w:numFmt w:val="bullet"/>
      <w:lvlText w:val="•"/>
      <w:lvlJc w:val="left"/>
      <w:pPr>
        <w:ind w:left="5284" w:hanging="164"/>
      </w:pPr>
      <w:rPr>
        <w:rFonts w:hint="default"/>
        <w:lang w:val="ru-RU" w:eastAsia="en-US" w:bidi="ar-SA"/>
      </w:rPr>
    </w:lvl>
    <w:lvl w:ilvl="6" w:tplc="BF5833DE">
      <w:numFmt w:val="bullet"/>
      <w:lvlText w:val="•"/>
      <w:lvlJc w:val="left"/>
      <w:pPr>
        <w:ind w:left="6325" w:hanging="164"/>
      </w:pPr>
      <w:rPr>
        <w:rFonts w:hint="default"/>
        <w:lang w:val="ru-RU" w:eastAsia="en-US" w:bidi="ar-SA"/>
      </w:rPr>
    </w:lvl>
    <w:lvl w:ilvl="7" w:tplc="189A4E34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B5FC2BB2">
      <w:numFmt w:val="bullet"/>
      <w:lvlText w:val="•"/>
      <w:lvlJc w:val="left"/>
      <w:pPr>
        <w:ind w:left="840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25FFD"/>
    <w:rsid w:val="00125FFD"/>
    <w:rsid w:val="00E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F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FFD"/>
    <w:rPr>
      <w:sz w:val="28"/>
      <w:szCs w:val="28"/>
    </w:rPr>
  </w:style>
  <w:style w:type="paragraph" w:styleId="a4">
    <w:name w:val="List Paragraph"/>
    <w:basedOn w:val="a"/>
    <w:uiPriority w:val="1"/>
    <w:qFormat/>
    <w:rsid w:val="00125FFD"/>
    <w:pPr>
      <w:ind w:left="816" w:hanging="162"/>
    </w:pPr>
  </w:style>
  <w:style w:type="paragraph" w:customStyle="1" w:styleId="TableParagraph">
    <w:name w:val="Table Paragraph"/>
    <w:basedOn w:val="a"/>
    <w:uiPriority w:val="1"/>
    <w:qFormat/>
    <w:rsid w:val="00125FFD"/>
    <w:pPr>
      <w:spacing w:line="186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ED0C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0C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D0C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0C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мае 2008 года  в УФНС России по Ленинградской области  поступило на рассмотрение 23 обращения граждан</dc:title>
  <dc:creator>4700-00-201</dc:creator>
  <cp:lastModifiedBy>User</cp:lastModifiedBy>
  <cp:revision>2</cp:revision>
  <dcterms:created xsi:type="dcterms:W3CDTF">2025-03-06T13:21:00Z</dcterms:created>
  <dcterms:modified xsi:type="dcterms:W3CDTF">2025-03-06T13:21:00Z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